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B8" w:rsidRDefault="003E0CB8">
      <w:pPr>
        <w:rPr>
          <w:rFonts w:asciiTheme="majorHAnsi" w:hAnsiTheme="majorHAnsi" w:cs="Chalet-NewYorkNineteenSixty"/>
          <w:color w:val="262626"/>
          <w:sz w:val="22"/>
          <w:szCs w:val="22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5260"/>
        <w:gridCol w:w="2360"/>
        <w:gridCol w:w="2640"/>
      </w:tblGrid>
      <w:tr w:rsidR="003E0CB8" w:rsidRPr="003E0CB8" w:rsidTr="003E0CB8">
        <w:trPr>
          <w:trHeight w:val="915"/>
        </w:trPr>
        <w:tc>
          <w:tcPr>
            <w:tcW w:w="10260" w:type="dxa"/>
            <w:gridSpan w:val="3"/>
            <w:tcBorders>
              <w:top w:val="single" w:sz="8" w:space="0" w:color="4F6228"/>
              <w:left w:val="single" w:sz="8" w:space="0" w:color="4F6228"/>
              <w:bottom w:val="nil"/>
              <w:right w:val="single" w:sz="8" w:space="0" w:color="4F6228"/>
            </w:tcBorders>
            <w:shd w:val="clear" w:color="000000" w:fill="C4D79B"/>
            <w:noWrap/>
            <w:vAlign w:val="center"/>
            <w:hideMark/>
          </w:tcPr>
          <w:p w:rsidR="003E0CB8" w:rsidRPr="003E0CB8" w:rsidRDefault="003E0CB8" w:rsidP="003E0CB8">
            <w:pPr>
              <w:ind w:right="1389"/>
              <w:rPr>
                <w:rFonts w:ascii="Arial" w:eastAsia="Times New Roman" w:hAnsi="Arial" w:cs="Arial"/>
                <w:b/>
                <w:bCs/>
                <w:color w:val="403F3F"/>
                <w:sz w:val="28"/>
                <w:szCs w:val="28"/>
              </w:rPr>
            </w:pPr>
            <w:bookmarkStart w:id="0" w:name="_GoBack"/>
            <w:r w:rsidRPr="003E0CB8">
              <w:rPr>
                <w:rFonts w:ascii="Arial" w:eastAsia="Times New Roman" w:hAnsi="Arial" w:cs="Arial"/>
                <w:b/>
                <w:bCs/>
                <w:color w:val="403F3F"/>
                <w:sz w:val="28"/>
                <w:szCs w:val="28"/>
              </w:rPr>
              <w:t>National Green Dot Licensing Organizations</w:t>
            </w:r>
            <w:bookmarkEnd w:id="0"/>
          </w:p>
        </w:tc>
      </w:tr>
      <w:tr w:rsidR="003E0CB8" w:rsidRPr="003E0CB8" w:rsidTr="003E0CB8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4F6228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0CB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Organization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0CB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Country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4F6228"/>
            </w:tcBorders>
            <w:shd w:val="clear" w:color="000000" w:fill="C4D79B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E0CB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Website</w:t>
            </w:r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single" w:sz="8" w:space="0" w:color="auto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  <w:t>ARA Altstoff Recycling Austria AG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Austria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www.ara.at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asbl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Fost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Plus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vzw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tooltip="Belgium / Fost Plus website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www.fostplus.be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EKOPAK d.o.o.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Bosnia and Herzegovina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www.ekopak.ba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EcoPack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Bulgaria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Jsc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Bulgaria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www.ecopack.bg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Eko-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Ozra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d.o.o.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Croatia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www.eko-ozra.hr 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GREEN DOT (CYPRUS) PUBLIC CO. LIMITED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Cyprus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www.greendot.com.cy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EKO-KOM,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a.s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Czech Republic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http://www.ekokom.cz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Estonian Recovery Organization (ERO)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Estonia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www.eto.ee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ECO EMBALLAGES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France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www.ecoemballages.fr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  <w:t>Der Grüne Punkt - Duales System Deutschland GmbH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Germany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www.gruener-punkt.de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HERRCO Hellenic Recovery &amp; Recycling Corporation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Greece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www.herrco.gr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ÖKO-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Pannon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Nonprofit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Kft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Hungary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www.okopannon.hu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Repak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Limited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Ireland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3E0CB8" w:rsidRPr="003E0CB8">
                <w:rPr>
                  <w:rFonts w:ascii="Calibri" w:eastAsia="Times New Roman" w:hAnsi="Calibri" w:cs="Times New Roman"/>
                  <w:color w:val="0000FF"/>
                  <w:sz w:val="22"/>
                  <w:szCs w:val="22"/>
                  <w:u w:val="single"/>
                </w:rPr>
                <w:t>www.repak.ie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T.M.I.R – Manufacturers Recycling Corporation in Israel Ltd (CC).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Israel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Calibri" w:eastAsia="Times New Roman" w:hAnsi="Calibri" w:cs="Times New Roman"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3E0CB8" w:rsidRPr="003E0CB8">
                <w:rPr>
                  <w:rFonts w:ascii="Calibri" w:eastAsia="Times New Roman" w:hAnsi="Calibri" w:cs="Times New Roman"/>
                  <w:color w:val="0000FF"/>
                  <w:sz w:val="22"/>
                  <w:szCs w:val="22"/>
                  <w:u w:val="single"/>
                </w:rPr>
                <w:t>www.pro-e.org/israel.htm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LATVIJAS ZALAIS PUNKTS, Joint-stock company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Latvia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www.zalais.lv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ŽALIASIS TAŠKAS, UAB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Lithuania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www.zaliasistaskas.lt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VALORLUX A.S.B.L.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Luxembourg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www.valorlux.lu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PAKOMAK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Macedonia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www.pakomak.com.mk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GreenPak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Ltd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Malta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www.greenpak.com.mt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Grønt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Punkt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Norge 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Norway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www.grontpunkt.no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  <w:lang w:val="de-DE"/>
              </w:rPr>
              <w:t>Rekopol Organizacja Odzysku S.A.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Poland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www.rekopol.pl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Sociedade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Ponto Verde, S. A.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Portugal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www.pontoverde.pt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lastRenderedPageBreak/>
              <w:t xml:space="preserve">ECO-ROM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Ambalaje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Romania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www.ecoromambalaje.ro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Sekopak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d.o.o. Beograd –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Organisation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for Packaging Waste Management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Serbia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www.sekopak.com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ENVI-PAK,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a.s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Slovakia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www.envipak.sk/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SLOPAK d.o.o.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Slovenia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www.slopak.si 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Ecoembalajes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Es</w:t>
            </w:r>
            <w:r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paña</w:t>
            </w:r>
            <w:proofErr w:type="spellEnd"/>
            <w:r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, S.A.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Spain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www.ecoembes.com/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Förpacknings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-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och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</w:t>
            </w:r>
            <w:proofErr w:type="spellStart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Tidningsinsamlingen</w:t>
            </w:r>
            <w:proofErr w:type="spellEnd"/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 xml:space="preserve"> (FTI)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Sweden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www.ftiab.se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ÇEVKO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Turkey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www.cevko.org.tr/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Valpak Limited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>United Kingdom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www.valpak.co.uk</w:t>
              </w:r>
            </w:hyperlink>
          </w:p>
        </w:tc>
      </w:tr>
      <w:tr w:rsidR="003E0CB8" w:rsidRPr="003E0CB8" w:rsidTr="003E0CB8">
        <w:trPr>
          <w:trHeight w:val="600"/>
        </w:trPr>
        <w:tc>
          <w:tcPr>
            <w:tcW w:w="5260" w:type="dxa"/>
            <w:tcBorders>
              <w:top w:val="nil"/>
              <w:left w:val="single" w:sz="8" w:space="0" w:color="4F6228"/>
              <w:bottom w:val="single" w:sz="8" w:space="0" w:color="4F6228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color w:val="403F3F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color w:val="403F3F"/>
                <w:sz w:val="20"/>
                <w:szCs w:val="20"/>
              </w:rPr>
              <w:t>Green Dot North America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4F6228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3E0CB8" w:rsidRPr="003E0CB8" w:rsidRDefault="003E0CB8" w:rsidP="003E0CB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E0CB8">
              <w:rPr>
                <w:rFonts w:ascii="Arial" w:eastAsia="Times New Roman" w:hAnsi="Arial" w:cs="Arial"/>
                <w:sz w:val="20"/>
                <w:szCs w:val="20"/>
              </w:rPr>
              <w:t xml:space="preserve">Canada, USA, Mexico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000000" w:fill="EBF1DE"/>
            <w:noWrap/>
            <w:vAlign w:val="center"/>
            <w:hideMark/>
          </w:tcPr>
          <w:p w:rsidR="003E0CB8" w:rsidRPr="003E0CB8" w:rsidRDefault="00A83F45" w:rsidP="003E0CB8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3E0CB8" w:rsidRPr="003E0CB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www.greendot.ca/</w:t>
              </w:r>
            </w:hyperlink>
          </w:p>
        </w:tc>
      </w:tr>
    </w:tbl>
    <w:p w:rsidR="00312B52" w:rsidRPr="00312B52" w:rsidRDefault="00312B52" w:rsidP="00312B52">
      <w:pPr>
        <w:widowControl w:val="0"/>
        <w:autoSpaceDE w:val="0"/>
        <w:autoSpaceDN w:val="0"/>
        <w:adjustRightInd w:val="0"/>
        <w:rPr>
          <w:rFonts w:asciiTheme="majorHAnsi" w:hAnsiTheme="majorHAnsi" w:cs="Chalet-NewYorkNineteenSixty"/>
          <w:color w:val="262626"/>
          <w:sz w:val="22"/>
          <w:szCs w:val="22"/>
        </w:rPr>
      </w:pPr>
    </w:p>
    <w:p w:rsidR="00E41C49" w:rsidRPr="00312B52" w:rsidRDefault="00E41C49" w:rsidP="009E018A">
      <w:pPr>
        <w:widowControl w:val="0"/>
        <w:autoSpaceDE w:val="0"/>
        <w:autoSpaceDN w:val="0"/>
        <w:adjustRightInd w:val="0"/>
        <w:rPr>
          <w:rFonts w:asciiTheme="majorHAnsi" w:hAnsiTheme="majorHAnsi" w:cs="Chalet-NewYorkNineteenSixty"/>
          <w:color w:val="262626"/>
          <w:sz w:val="22"/>
          <w:szCs w:val="22"/>
        </w:rPr>
      </w:pPr>
    </w:p>
    <w:p w:rsidR="00D91A89" w:rsidRPr="00312B52" w:rsidRDefault="00D91A89" w:rsidP="009E018A">
      <w:pPr>
        <w:widowControl w:val="0"/>
        <w:autoSpaceDE w:val="0"/>
        <w:autoSpaceDN w:val="0"/>
        <w:adjustRightInd w:val="0"/>
        <w:rPr>
          <w:rFonts w:asciiTheme="majorHAnsi" w:hAnsiTheme="majorHAnsi" w:cs="Chalet-NewYorkNineteenSixty"/>
          <w:color w:val="262626"/>
          <w:sz w:val="22"/>
          <w:szCs w:val="22"/>
        </w:rPr>
      </w:pPr>
    </w:p>
    <w:p w:rsidR="00D91A89" w:rsidRPr="009E018A" w:rsidRDefault="00D91A89" w:rsidP="009E018A">
      <w:pPr>
        <w:widowControl w:val="0"/>
        <w:autoSpaceDE w:val="0"/>
        <w:autoSpaceDN w:val="0"/>
        <w:adjustRightInd w:val="0"/>
        <w:rPr>
          <w:rFonts w:asciiTheme="majorHAnsi" w:hAnsiTheme="majorHAnsi" w:cs="Chalet-LondonNineteenSixty"/>
          <w:color w:val="262626"/>
          <w:sz w:val="22"/>
          <w:szCs w:val="22"/>
        </w:rPr>
      </w:pPr>
    </w:p>
    <w:sectPr w:rsidR="00D91A89" w:rsidRPr="009E018A" w:rsidSect="00793AEA">
      <w:headerReference w:type="default" r:id="rId40"/>
      <w:footerReference w:type="default" r:id="rId41"/>
      <w:footerReference w:type="first" r:id="rId42"/>
      <w:pgSz w:w="11900" w:h="16840"/>
      <w:pgMar w:top="720" w:right="720" w:bottom="720" w:left="720" w:header="70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45" w:rsidRDefault="00A83F45" w:rsidP="00A73E47">
      <w:r>
        <w:separator/>
      </w:r>
    </w:p>
  </w:endnote>
  <w:endnote w:type="continuationSeparator" w:id="0">
    <w:p w:rsidR="00A83F45" w:rsidRDefault="00A83F45" w:rsidP="00A7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et-NewYorkNineteenSixt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halet-LondonNineteenSixty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794167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D91A89" w:rsidRPr="00D91A89" w:rsidRDefault="00D91A89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D91A89">
          <w:rPr>
            <w:rFonts w:asciiTheme="majorHAnsi" w:hAnsiTheme="majorHAnsi"/>
            <w:sz w:val="20"/>
            <w:szCs w:val="20"/>
          </w:rPr>
          <w:fldChar w:fldCharType="begin"/>
        </w:r>
        <w:r w:rsidRPr="00D91A89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D91A89">
          <w:rPr>
            <w:rFonts w:asciiTheme="majorHAnsi" w:hAnsiTheme="majorHAnsi"/>
            <w:sz w:val="20"/>
            <w:szCs w:val="20"/>
          </w:rPr>
          <w:fldChar w:fldCharType="separate"/>
        </w:r>
        <w:r w:rsidR="00B4757D" w:rsidRPr="00B4757D">
          <w:rPr>
            <w:rFonts w:asciiTheme="majorHAnsi" w:hAnsiTheme="majorHAnsi"/>
            <w:noProof/>
            <w:sz w:val="20"/>
            <w:szCs w:val="20"/>
            <w:lang w:val="de-DE"/>
          </w:rPr>
          <w:t>2</w:t>
        </w:r>
        <w:r w:rsidRPr="00D91A89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A73E47" w:rsidRPr="00B549E1" w:rsidRDefault="00A73E47" w:rsidP="00D91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E1" w:rsidRDefault="00B549E1" w:rsidP="00B549E1">
    <w:pPr>
      <w:ind w:left="4320" w:firstLine="720"/>
      <w:rPr>
        <w:rFonts w:asciiTheme="majorHAnsi" w:hAnsiTheme="majorHAnsi" w:cs="Chalet-LondonNineteenSixty"/>
        <w:color w:val="262626"/>
        <w:sz w:val="22"/>
        <w:szCs w:val="22"/>
      </w:rPr>
    </w:pPr>
    <w:r>
      <w:rPr>
        <w:rFonts w:asciiTheme="majorHAnsi" w:hAnsiTheme="majorHAnsi" w:cs="Chalet-LondonNineteenSixty"/>
        <w:color w:val="262626"/>
        <w:sz w:val="22"/>
        <w:szCs w:val="22"/>
      </w:rPr>
      <w:tab/>
    </w:r>
    <w:r w:rsidRPr="00F432DA">
      <w:rPr>
        <w:rFonts w:asciiTheme="majorHAnsi" w:hAnsiTheme="majorHAnsi" w:cs="Chalet-LondonNineteenSixty"/>
        <w:color w:val="262626"/>
        <w:sz w:val="22"/>
        <w:szCs w:val="22"/>
      </w:rPr>
      <w:t>PRO EUROPE ALL RIGHTS RESERVED –</w:t>
    </w:r>
    <w:r>
      <w:rPr>
        <w:rFonts w:asciiTheme="majorHAnsi" w:hAnsiTheme="majorHAnsi" w:cs="Chalet-LondonNineteenSixty"/>
        <w:color w:val="262626"/>
        <w:sz w:val="22"/>
        <w:szCs w:val="22"/>
      </w:rPr>
      <w:t xml:space="preserve">October </w:t>
    </w:r>
    <w:r w:rsidRPr="00F432DA">
      <w:rPr>
        <w:rFonts w:asciiTheme="majorHAnsi" w:hAnsiTheme="majorHAnsi" w:cs="Chalet-LondonNineteenSixty"/>
        <w:color w:val="262626"/>
        <w:sz w:val="22"/>
        <w:szCs w:val="22"/>
      </w:rPr>
      <w:t>2014</w:t>
    </w:r>
  </w:p>
  <w:p w:rsidR="00B549E1" w:rsidRDefault="00B54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45" w:rsidRDefault="00A83F45" w:rsidP="00A73E47">
      <w:r>
        <w:separator/>
      </w:r>
    </w:p>
  </w:footnote>
  <w:footnote w:type="continuationSeparator" w:id="0">
    <w:p w:rsidR="00A83F45" w:rsidRDefault="00A83F45" w:rsidP="00A7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9E1" w:rsidRPr="00D91A89" w:rsidRDefault="00D91A89">
    <w:pPr>
      <w:pStyle w:val="Header"/>
      <w:rPr>
        <w:rFonts w:asciiTheme="majorHAnsi" w:hAnsiTheme="majorHAnsi"/>
        <w:color w:val="003300"/>
      </w:rPr>
    </w:pPr>
    <w:r w:rsidRPr="00D91A89">
      <w:rPr>
        <w:rFonts w:asciiTheme="majorHAnsi" w:hAnsiTheme="majorHAnsi"/>
        <w:color w:val="003300"/>
      </w:rPr>
      <w:t>The Green Dot – Guidelines for on-pack usage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E76"/>
    <w:multiLevelType w:val="hybridMultilevel"/>
    <w:tmpl w:val="69E847A6"/>
    <w:lvl w:ilvl="0" w:tplc="8B2A418E">
      <w:start w:val="10"/>
      <w:numFmt w:val="bullet"/>
      <w:lvlText w:val="-"/>
      <w:lvlJc w:val="left"/>
      <w:pPr>
        <w:ind w:left="360" w:hanging="360"/>
      </w:pPr>
      <w:rPr>
        <w:rFonts w:ascii="Calibri" w:eastAsiaTheme="minorEastAsia" w:hAnsi="Calibri" w:cs="Chalet-NewYorkNineteenSixty" w:hint="default"/>
        <w:b w:val="0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011384"/>
    <w:multiLevelType w:val="hybridMultilevel"/>
    <w:tmpl w:val="8A80D968"/>
    <w:lvl w:ilvl="0" w:tplc="09CE88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B5404"/>
    <w:multiLevelType w:val="hybridMultilevel"/>
    <w:tmpl w:val="669AC140"/>
    <w:lvl w:ilvl="0" w:tplc="C6CC1F6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Chalet-NewYorkNineteenSixty" w:hint="default"/>
        <w:b w:val="0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1"/>
    <w:rsid w:val="00001FFE"/>
    <w:rsid w:val="00026E25"/>
    <w:rsid w:val="000456E1"/>
    <w:rsid w:val="000B7DBB"/>
    <w:rsid w:val="00113270"/>
    <w:rsid w:val="00117862"/>
    <w:rsid w:val="00176643"/>
    <w:rsid w:val="001B2D3D"/>
    <w:rsid w:val="001E1747"/>
    <w:rsid w:val="001E3C89"/>
    <w:rsid w:val="002A1B90"/>
    <w:rsid w:val="002D08EE"/>
    <w:rsid w:val="00312B52"/>
    <w:rsid w:val="00334D24"/>
    <w:rsid w:val="0037131D"/>
    <w:rsid w:val="003E0CB8"/>
    <w:rsid w:val="003F484C"/>
    <w:rsid w:val="0043340E"/>
    <w:rsid w:val="004A1F63"/>
    <w:rsid w:val="00521538"/>
    <w:rsid w:val="00552DDB"/>
    <w:rsid w:val="00554024"/>
    <w:rsid w:val="005547E7"/>
    <w:rsid w:val="00554F97"/>
    <w:rsid w:val="00567601"/>
    <w:rsid w:val="00572FA5"/>
    <w:rsid w:val="00582B96"/>
    <w:rsid w:val="005B1B30"/>
    <w:rsid w:val="006B54E9"/>
    <w:rsid w:val="007655F0"/>
    <w:rsid w:val="007657B6"/>
    <w:rsid w:val="00781C0C"/>
    <w:rsid w:val="00793AEA"/>
    <w:rsid w:val="007A682A"/>
    <w:rsid w:val="008F0F1F"/>
    <w:rsid w:val="00923618"/>
    <w:rsid w:val="00930B9C"/>
    <w:rsid w:val="00943394"/>
    <w:rsid w:val="00946ADA"/>
    <w:rsid w:val="0098269C"/>
    <w:rsid w:val="009E018A"/>
    <w:rsid w:val="009E2EB1"/>
    <w:rsid w:val="00A12A2F"/>
    <w:rsid w:val="00A73E47"/>
    <w:rsid w:val="00A83F45"/>
    <w:rsid w:val="00B1170A"/>
    <w:rsid w:val="00B4757D"/>
    <w:rsid w:val="00B549E1"/>
    <w:rsid w:val="00B90862"/>
    <w:rsid w:val="00B96E21"/>
    <w:rsid w:val="00C9161F"/>
    <w:rsid w:val="00CE050E"/>
    <w:rsid w:val="00D20CAA"/>
    <w:rsid w:val="00D91A89"/>
    <w:rsid w:val="00DB67EF"/>
    <w:rsid w:val="00E41C49"/>
    <w:rsid w:val="00F432DA"/>
    <w:rsid w:val="00F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4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7EF"/>
  </w:style>
  <w:style w:type="paragraph" w:styleId="EndnoteText">
    <w:name w:val="endnote text"/>
    <w:basedOn w:val="Normal"/>
    <w:link w:val="EndnoteTextChar"/>
    <w:uiPriority w:val="99"/>
    <w:semiHidden/>
    <w:unhideWhenUsed/>
    <w:rsid w:val="00A73E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3E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3E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E47"/>
  </w:style>
  <w:style w:type="paragraph" w:styleId="Footer">
    <w:name w:val="footer"/>
    <w:basedOn w:val="Normal"/>
    <w:link w:val="FooterChar"/>
    <w:uiPriority w:val="99"/>
    <w:unhideWhenUsed/>
    <w:rsid w:val="00A73E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47"/>
  </w:style>
  <w:style w:type="paragraph" w:styleId="ListParagraph">
    <w:name w:val="List Paragraph"/>
    <w:basedOn w:val="Normal"/>
    <w:uiPriority w:val="34"/>
    <w:qFormat/>
    <w:rsid w:val="00943394"/>
    <w:pPr>
      <w:ind w:left="720"/>
      <w:contextualSpacing/>
    </w:pPr>
  </w:style>
  <w:style w:type="table" w:styleId="TableGrid">
    <w:name w:val="Table Grid"/>
    <w:basedOn w:val="TableNormal"/>
    <w:uiPriority w:val="59"/>
    <w:rsid w:val="0094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9433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54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4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4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1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67EF"/>
  </w:style>
  <w:style w:type="paragraph" w:styleId="EndnoteText">
    <w:name w:val="endnote text"/>
    <w:basedOn w:val="Normal"/>
    <w:link w:val="EndnoteTextChar"/>
    <w:uiPriority w:val="99"/>
    <w:semiHidden/>
    <w:unhideWhenUsed/>
    <w:rsid w:val="00A73E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E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3E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3E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E47"/>
  </w:style>
  <w:style w:type="paragraph" w:styleId="Footer">
    <w:name w:val="footer"/>
    <w:basedOn w:val="Normal"/>
    <w:link w:val="FooterChar"/>
    <w:uiPriority w:val="99"/>
    <w:unhideWhenUsed/>
    <w:rsid w:val="00A73E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E47"/>
  </w:style>
  <w:style w:type="paragraph" w:styleId="ListParagraph">
    <w:name w:val="List Paragraph"/>
    <w:basedOn w:val="Normal"/>
    <w:uiPriority w:val="34"/>
    <w:qFormat/>
    <w:rsid w:val="00943394"/>
    <w:pPr>
      <w:ind w:left="720"/>
      <w:contextualSpacing/>
    </w:pPr>
  </w:style>
  <w:style w:type="table" w:styleId="TableGrid">
    <w:name w:val="Table Grid"/>
    <w:basedOn w:val="TableNormal"/>
    <w:uiPriority w:val="59"/>
    <w:rsid w:val="0094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3">
    <w:name w:val="Medium Shading 1 Accent 3"/>
    <w:basedOn w:val="TableNormal"/>
    <w:uiPriority w:val="63"/>
    <w:rsid w:val="009433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B54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ko-ozra.hr/" TargetMode="External"/><Relationship Id="rId18" Type="http://schemas.openxmlformats.org/officeDocument/2006/relationships/hyperlink" Target="http://www.gruener-punkt.de/" TargetMode="External"/><Relationship Id="rId26" Type="http://schemas.openxmlformats.org/officeDocument/2006/relationships/hyperlink" Target="http://www.pakomak.com.mk/" TargetMode="External"/><Relationship Id="rId39" Type="http://schemas.openxmlformats.org/officeDocument/2006/relationships/hyperlink" Target="http://www.greendot.c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pak.ie/" TargetMode="External"/><Relationship Id="rId34" Type="http://schemas.openxmlformats.org/officeDocument/2006/relationships/hyperlink" Target="http://www.slopak.si/" TargetMode="External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ecopack.bg/" TargetMode="External"/><Relationship Id="rId17" Type="http://schemas.openxmlformats.org/officeDocument/2006/relationships/hyperlink" Target="http://www.ecoemballages.fr/" TargetMode="External"/><Relationship Id="rId25" Type="http://schemas.openxmlformats.org/officeDocument/2006/relationships/hyperlink" Target="http://www.valorlux.lu/" TargetMode="External"/><Relationship Id="rId33" Type="http://schemas.openxmlformats.org/officeDocument/2006/relationships/hyperlink" Target="http://www.envipak.sk/" TargetMode="External"/><Relationship Id="rId38" Type="http://schemas.openxmlformats.org/officeDocument/2006/relationships/hyperlink" Target="http://pro-e.org/www.valpak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o.ee/" TargetMode="External"/><Relationship Id="rId20" Type="http://schemas.openxmlformats.org/officeDocument/2006/relationships/hyperlink" Target="http://www.okopannon.hu/" TargetMode="External"/><Relationship Id="rId29" Type="http://schemas.openxmlformats.org/officeDocument/2006/relationships/hyperlink" Target="http://www.rekopol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opak.ba/" TargetMode="External"/><Relationship Id="rId24" Type="http://schemas.openxmlformats.org/officeDocument/2006/relationships/hyperlink" Target="http://www.zaliasistaskas.lt/" TargetMode="External"/><Relationship Id="rId32" Type="http://schemas.openxmlformats.org/officeDocument/2006/relationships/hyperlink" Target="http://www.sekopak.com/" TargetMode="External"/><Relationship Id="rId37" Type="http://schemas.openxmlformats.org/officeDocument/2006/relationships/hyperlink" Target="http://www.cevko.org.tr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ekokom.cz/" TargetMode="External"/><Relationship Id="rId23" Type="http://schemas.openxmlformats.org/officeDocument/2006/relationships/hyperlink" Target="http://www.zalais.lv/" TargetMode="External"/><Relationship Id="rId28" Type="http://schemas.openxmlformats.org/officeDocument/2006/relationships/hyperlink" Target="http://www.grontpunkt.no/" TargetMode="External"/><Relationship Id="rId36" Type="http://schemas.openxmlformats.org/officeDocument/2006/relationships/hyperlink" Target="http://www.ftiab.se/" TargetMode="External"/><Relationship Id="rId10" Type="http://schemas.openxmlformats.org/officeDocument/2006/relationships/hyperlink" Target="http://www.fostplus.be/" TargetMode="External"/><Relationship Id="rId19" Type="http://schemas.openxmlformats.org/officeDocument/2006/relationships/hyperlink" Target="http://www.herrco.gr/" TargetMode="External"/><Relationship Id="rId31" Type="http://schemas.openxmlformats.org/officeDocument/2006/relationships/hyperlink" Target="http://www.ecoromambalaje.ro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ra.at/" TargetMode="External"/><Relationship Id="rId14" Type="http://schemas.openxmlformats.org/officeDocument/2006/relationships/hyperlink" Target="http://www.greendot.com.cy/" TargetMode="External"/><Relationship Id="rId22" Type="http://schemas.openxmlformats.org/officeDocument/2006/relationships/hyperlink" Target="http://www.pro-e.org/israel.htm" TargetMode="External"/><Relationship Id="rId27" Type="http://schemas.openxmlformats.org/officeDocument/2006/relationships/hyperlink" Target="http://www.greenpak.com.mt/" TargetMode="External"/><Relationship Id="rId30" Type="http://schemas.openxmlformats.org/officeDocument/2006/relationships/hyperlink" Target="http://www.pontoverde.pt/" TargetMode="External"/><Relationship Id="rId35" Type="http://schemas.openxmlformats.org/officeDocument/2006/relationships/hyperlink" Target="http://www.ecoembes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82AE-E5A6-44A5-AD57-0498969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By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Fernandes</dc:creator>
  <cp:lastModifiedBy>Administracija</cp:lastModifiedBy>
  <cp:revision>2</cp:revision>
  <cp:lastPrinted>2014-11-27T10:15:00Z</cp:lastPrinted>
  <dcterms:created xsi:type="dcterms:W3CDTF">2014-12-30T13:21:00Z</dcterms:created>
  <dcterms:modified xsi:type="dcterms:W3CDTF">2014-12-30T13:21:00Z</dcterms:modified>
</cp:coreProperties>
</file>